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2A5AAE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A5AA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2A5AA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2A5AAE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2A5AAE">
          <w:rPr>
            <w:rFonts w:ascii="PT Astra Serif" w:hAnsi="PT Astra Serif" w:cs="Times New Roman"/>
            <w:b w:val="0"/>
            <w:i w:val="0"/>
          </w:rPr>
          <w:t>3</w:t>
        </w:r>
        <w:r w:rsidR="00D101FE" w:rsidRPr="002A5AAE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2A5AAE">
          <w:rPr>
            <w:rFonts w:ascii="PT Astra Serif" w:hAnsi="PT Astra Serif" w:cs="Times New Roman"/>
            <w:b w:val="0"/>
            <w:i w:val="0"/>
          </w:rPr>
          <w:t>4</w:t>
        </w:r>
        <w:r w:rsidR="00D101FE" w:rsidRPr="002A5AAE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2A5AAE">
          <w:rPr>
            <w:rFonts w:ascii="PT Astra Serif" w:hAnsi="PT Astra Serif" w:cs="Times New Roman"/>
            <w:b w:val="0"/>
            <w:i w:val="0"/>
          </w:rPr>
          <w:t>5</w:t>
        </w:r>
        <w:r w:rsidR="00D101FE" w:rsidRPr="002A5AAE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325921" w:rsidRPr="002A5AAE" w:rsidRDefault="00325921" w:rsidP="00325921">
      <w:pPr>
        <w:rPr>
          <w:rFonts w:ascii="PT Astra Serif" w:hAnsi="PT Astra Serif"/>
          <w:lang w:eastAsia="ru-RU"/>
        </w:rPr>
      </w:pPr>
    </w:p>
    <w:p w:rsidR="00325921" w:rsidRPr="002A5AAE" w:rsidRDefault="00325921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A5AA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325921" w:rsidRPr="002A5AAE" w:rsidRDefault="00325921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A5AA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индивидуальным предпринимателям, физическим лицам –</w:t>
      </w:r>
    </w:p>
    <w:p w:rsidR="00325921" w:rsidRPr="002A5AAE" w:rsidRDefault="00325921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A5AA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2A5AAE" w:rsidRDefault="00325921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A5AA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 на плановый период 2024 и 2025 годов</w:t>
      </w:r>
    </w:p>
    <w:p w:rsidR="00325921" w:rsidRPr="002A5AAE" w:rsidRDefault="00325921" w:rsidP="00325921">
      <w:pPr>
        <w:spacing w:after="0" w:line="240" w:lineRule="auto"/>
        <w:rPr>
          <w:rFonts w:ascii="PT Astra Serif" w:hAnsi="PT Astra Serif"/>
          <w:lang w:eastAsia="ru-RU"/>
        </w:rPr>
      </w:pPr>
    </w:p>
    <w:p w:rsidR="00325921" w:rsidRPr="002A5AAE" w:rsidRDefault="00325921" w:rsidP="00325921">
      <w:pPr>
        <w:spacing w:after="0" w:line="240" w:lineRule="auto"/>
        <w:jc w:val="right"/>
        <w:rPr>
          <w:rFonts w:ascii="PT Astra Serif" w:hAnsi="PT Astra Serif"/>
          <w:lang w:eastAsia="ru-RU"/>
        </w:rPr>
      </w:pPr>
      <w:r w:rsidRPr="002A5AA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2A5AAE" w:rsidTr="00E2373A">
        <w:trPr>
          <w:tblHeader/>
        </w:trPr>
        <w:tc>
          <w:tcPr>
            <w:tcW w:w="4537" w:type="dxa"/>
          </w:tcPr>
          <w:p w:rsidR="00325921" w:rsidRPr="002A5AAE" w:rsidRDefault="00325921" w:rsidP="00EB5EF8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4"/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2A5AAE" w:rsidRDefault="00325921" w:rsidP="00EB5EF8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2A5AAE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2A5AAE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2A5AAE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2A5AAE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2A5AAE" w:rsidTr="00325921">
        <w:trPr>
          <w:tblHeader/>
        </w:trPr>
        <w:tc>
          <w:tcPr>
            <w:tcW w:w="4537" w:type="dxa"/>
            <w:vAlign w:val="center"/>
          </w:tcPr>
          <w:p w:rsidR="00325921" w:rsidRPr="002A5AAE" w:rsidRDefault="00325921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5:F73"/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325921" w:rsidRPr="002A5AAE" w:rsidRDefault="00325921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25921" w:rsidRPr="002A5AAE" w:rsidRDefault="00325921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25921" w:rsidRPr="002A5AAE" w:rsidRDefault="00325921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25921" w:rsidRPr="002A5AAE" w:rsidRDefault="00325921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A5AA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«Социальная поддержка и социальное обслуживание нас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ления Саратовской 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«Социальная поддер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сп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циализированным службам по вопросам пох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ронного дела в связи с оказанием услуг, предоставле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согласно г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«Социальное обслуж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«Оказание гос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дарственных услуг населению негосуда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ственными организациями, предоставл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поставщику или 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ставщикам социальных услуг, включе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ным в реестр 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ставщиков социальных услуг Саратовской области, но не учас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вующим в выполнении госуда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ственного задания (заказа), предоставляющим гражданам социальные услуги, пред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смотренные индивидуальной пр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граммой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экономическ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 потенциала и повышение инвест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ционной привлек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тельности региона»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20013,6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20013,6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20013,6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инвестиц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онной, внешнеэкономической деятел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ности, междун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родного сотрудничества и межрегиональных связей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2013,6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2013,6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2013,6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«Безвозмездный вклад в денежной форме в им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щество хозяйственного общества, который не увеличивает уставный капитал общества, на финансовое обеспечение затрат, направленных на стимулирование инв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стиционной деятельности и повышение инвестиционной привлекательности 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2013,6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2013,6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2013,6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Безвозмездный вклад в денежной форме в им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щество хозяйственного общества, который не увеличивает уставный кап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тал общества, на финансовое обеспеч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затрат, направленных на стимулир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вание инв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стиционной деятельности и повышение инвестиционной привлек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тельности Саратовской области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2013,6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2013,6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2013,6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в С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«Возмещение 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трат в связи с оказанием областным </w:t>
            </w:r>
            <w:proofErr w:type="gramStart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нес-инкубатором</w:t>
            </w:r>
            <w:proofErr w:type="gramEnd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услуг суб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ектам малого предпр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в св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зи с оказанием облас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ным </w:t>
            </w:r>
            <w:proofErr w:type="gramStart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бизнес-инкубатором</w:t>
            </w:r>
            <w:proofErr w:type="gramEnd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разования в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6917,6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д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образования»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6917,6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Мероприятие «Обеспечение государстве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ных гарантий на получение общедоступн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го и бе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пальных и частных дошкольных образовательных организ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циях»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6917,6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Предоставление субс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дий юридическим лицам (за исключением субсидий госуда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ственным (муниципальным) учрежд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ниям), индивидуальным предпринимателям, ос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ществляющим образовательную деятел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ь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ность по программам дошкольного образ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вания, на возмещение затрат на обеспеч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ние образовательной деятельн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6917,6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6917,6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«Обеспечение населения доступным жильем и развитие жили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щ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но-коммунальной инфраструкт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ры»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«Кап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тальный ремонт и ремонт в многокварти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«Оказание дополнительной помощи при возникновении нео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ложной необходимости в проведении капитал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ремонта общего имущества в мн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юридическим лицам (владел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цам специальных счетов) на оказание д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полнительной помощи при возникнов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нии неотложной необходимости в пров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«Содействие занятости населения, совершенствование соц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ально-трудовых отношений и регул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рование трудовой миграции в Сар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4088,8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4088,8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4088,8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«Соде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2088,8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2088,8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2088,8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вий для интеграции в трудовую деятел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ность граждан, испытывающих трудн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2088,8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2088,8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2088,8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Создание условий для интеграции в тр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довую деятельность граждан, испытыв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ющих трудности в поиске работы, и м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лодых специалистов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2088,8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2088,8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2088,8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«Сопровождение инв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лидов молодого возраста при труд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«Возмещение 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трат работодателей, организующих мер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приятия по содействию в трудоустро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работодателей, св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занных с реализацией меропри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тий по содействию в тр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доустройстве незанятых инвалидов на оборудованные (оснаще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«Развитие сельского хозя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й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ства и регулирование рынков сельскох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зяйственной продукции, сырья и прод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вольствия в Саратовской обл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6954,6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6954,6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6954,6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отраслей 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ропромышленного комплекса, обесп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чивающих ускоренное импортозам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щение основных видов сельскохозя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ственной продукции, сырья и прод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6954,6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6954,6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6954,6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Мероприятие «Развитие </w:t>
            </w:r>
            <w:proofErr w:type="gramStart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товарной</w:t>
            </w:r>
            <w:proofErr w:type="gramEnd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акв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904,6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gramStart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товарной</w:t>
            </w:r>
            <w:proofErr w:type="gramEnd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акв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904,6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Мероприятие «Возмещ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части затрат сельскохозяйственным потреб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тельским кооперативам, связанных с предоставл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нием услуг по реализации сельскохозя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ной продукции»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затрат сельскохозя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ственным потребительским кооперат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576411,4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768077,5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475454,4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«Модернизация и ра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витие транспортного комплекса Сар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576411,4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768077,5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475454,4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Мероприятие «Обесп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чение перевозок пассажиров речным транспо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61327,7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62946,8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55100,0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недопол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ченных доходов в связи с оказанием услуг по перевозке пассажиров и баг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61327,7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62946,8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55100,0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Мероприятие «Обеспечение перевозок па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сажиров автомобильным транспо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33503,3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35164,5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36427,3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лярных перевозок по межмуниципал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ным маршрутам регуля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перевозок по рег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лируемым тарифам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33503,3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35164,5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36427,3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Мероприятие «Обеспечение перевозок па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сажиров железнодорожным транспо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43568,2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24172,4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недопол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ченных доходов, возникающих от применения регулиру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тарифов на пассажирские пер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возки, осуществляемые железнодорожным транспортом в пригоро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ном сообщении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43568,2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24172,4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Мероприятие «Обесп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чение доступности воздушных перевозок па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сажиров»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80955,7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83060,6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85220,1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Возмещение авиаперевозчикам недопол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ченных доходов от осуществления реги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нальных воздушных перевозок пасс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жиров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80955,7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83060,6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85220,1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Мероприятие «Реализация крупных 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357056,5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562733,2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261707,0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Безвозмездный вклад в денежной форме в им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щество хозяйственного общества, который не увеличивает уставный кап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тал общества, на финансовое обеспеч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затрат, связанных с реализацией крупных соц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ально значимых проектов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357056,5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562733,2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261707,0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«Повышение энергоэ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«Обеспечение насел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«Возмещение 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дополученных доходов в связи с реализ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недопол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«Защита населения и те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риторий от чрезвычайных ситуаций, обеспечение пожарной безопасн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229650,9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215037,1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194044,6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«Сн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жение рисков и смягчение последствий чре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вычайных ситуаций природного и техноге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характера»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229650,9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215037,1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194044,6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техн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ческой эксплуатации и текущего ремонта с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120861,9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при осуществлении технической эксплуатации и т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кущего ремонта сооружений инженерной защ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ты области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120861,9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«Предупреждение чрезвычайных ситуаций, к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торые могут привести к нарушению функциониров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объектов жизнеобеспечения при предоставлении услуг населению по те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ло-, водоснабжению, водоотвед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нию»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108789,0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89703,3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68710,8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на предупреждение чрезвычайных ситуаций, кот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рые могут привести к нарушению функциониров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объектов жизнеобеспечения при предоставлении услуг населению по те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ло-, водоснабжению, водоотвед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108789,0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89703,3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68710,8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государстве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и муниципального управл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«Информационная 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«Издание соц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ально зн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чимой литературы»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на изд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социально значимой литер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A4C0B" w:rsidRPr="002A5AAE" w:rsidTr="002A5AAE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Основное мероприятие «Проведение ко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курса для определения региональных тел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канала и радиоканала, освещающих де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я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тельность политических партий, предста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ленных в Саратовской областной Думе»</w:t>
            </w:r>
          </w:p>
        </w:tc>
        <w:tc>
          <w:tcPr>
            <w:tcW w:w="1843" w:type="dxa"/>
          </w:tcPr>
          <w:p w:rsidR="002A5AAE" w:rsidRDefault="002A5AAE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66 5 15 00000</w:t>
            </w:r>
          </w:p>
        </w:tc>
        <w:tc>
          <w:tcPr>
            <w:tcW w:w="1276" w:type="dxa"/>
          </w:tcPr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5" w:type="dxa"/>
          </w:tcPr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6" w:type="dxa"/>
          </w:tcPr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2A5AAE" w:rsidRDefault="002A5AAE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 освещение деятельн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сти 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ганов государственной власти и поддержка средств массовой инфо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промышле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ности в Сар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5442,1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и госуда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ственная поддержка промы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ленных предприятий обрабатывающих прои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5442,1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субъектов малого и среднего предприн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мательства на во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мещение части затрат на проведение научно-исследовательских и опытно-конструкторских работ в ра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ках реализации инновационных прое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тов»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5442,1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Поддержка субъектов малого и среднего предпринимательства на возмещение ч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инновационных пр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ектов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5442,1</w:t>
            </w:r>
          </w:p>
        </w:tc>
      </w:tr>
      <w:tr w:rsidR="009A4C0B" w:rsidRPr="002A5AAE" w:rsidTr="00325921">
        <w:tc>
          <w:tcPr>
            <w:tcW w:w="4537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857281,8</w:t>
            </w:r>
          </w:p>
        </w:tc>
        <w:tc>
          <w:tcPr>
            <w:tcW w:w="1275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1028892,0</w:t>
            </w:r>
          </w:p>
        </w:tc>
        <w:tc>
          <w:tcPr>
            <w:tcW w:w="1276" w:type="dxa"/>
            <w:vAlign w:val="bottom"/>
          </w:tcPr>
          <w:p w:rsidR="009A4C0B" w:rsidRPr="009A4C0B" w:rsidRDefault="009A4C0B" w:rsidP="002A5AAE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C0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720718,5</w:t>
            </w:r>
          </w:p>
        </w:tc>
      </w:tr>
    </w:tbl>
    <w:p w:rsidR="009A4C0B" w:rsidRPr="002A5AAE" w:rsidRDefault="009A4C0B">
      <w:pPr>
        <w:rPr>
          <w:rFonts w:ascii="PT Astra Serif" w:hAnsi="PT Astra Serif"/>
        </w:rPr>
      </w:pPr>
    </w:p>
    <w:p w:rsidR="009A4C0B" w:rsidRPr="002A5AAE" w:rsidRDefault="009A4C0B">
      <w:pPr>
        <w:rPr>
          <w:rFonts w:ascii="PT Astra Serif" w:hAnsi="PT Astra Serif"/>
        </w:rPr>
      </w:pPr>
    </w:p>
    <w:p w:rsidR="00D101FE" w:rsidRPr="002A5AAE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325921" w:rsidRPr="002A5AAE" w:rsidRDefault="00325921" w:rsidP="00325921">
      <w:pPr>
        <w:pStyle w:val="a3"/>
        <w:spacing w:after="0"/>
        <w:ind w:left="0"/>
        <w:jc w:val="right"/>
        <w:rPr>
          <w:rFonts w:ascii="PT Astra Serif" w:hAnsi="PT Astra Serif"/>
          <w:b/>
          <w:sz w:val="28"/>
          <w:szCs w:val="28"/>
        </w:rPr>
      </w:pPr>
    </w:p>
    <w:p w:rsidR="00325921" w:rsidRPr="002A5AAE" w:rsidRDefault="00325921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  <w:lang w:val="en-US"/>
        </w:rPr>
      </w:pPr>
    </w:p>
    <w:sectPr w:rsidR="00325921" w:rsidRPr="002A5AAE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:rsidR="00E73EB2" w:rsidRPr="00325921" w:rsidRDefault="00E73EB2">
        <w:pPr>
          <w:pStyle w:val="a6"/>
          <w:jc w:val="center"/>
          <w:rPr>
            <w:sz w:val="24"/>
            <w:szCs w:val="24"/>
          </w:rPr>
        </w:pPr>
        <w:r w:rsidRPr="00325921">
          <w:rPr>
            <w:sz w:val="24"/>
            <w:szCs w:val="24"/>
          </w:rPr>
          <w:fldChar w:fldCharType="begin"/>
        </w:r>
        <w:r w:rsidRPr="00325921">
          <w:rPr>
            <w:sz w:val="24"/>
            <w:szCs w:val="24"/>
          </w:rPr>
          <w:instrText>PAGE   \* MERGEFORMAT</w:instrText>
        </w:r>
        <w:r w:rsidRPr="00325921">
          <w:rPr>
            <w:sz w:val="24"/>
            <w:szCs w:val="24"/>
          </w:rPr>
          <w:fldChar w:fldCharType="separate"/>
        </w:r>
        <w:r w:rsidR="002A5AAE">
          <w:rPr>
            <w:noProof/>
            <w:sz w:val="24"/>
            <w:szCs w:val="24"/>
          </w:rPr>
          <w:t>2</w:t>
        </w:r>
        <w:r w:rsidRPr="00325921">
          <w:rPr>
            <w:sz w:val="24"/>
            <w:szCs w:val="24"/>
          </w:rP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11ABA"/>
    <w:rsid w:val="001C118F"/>
    <w:rsid w:val="001C583F"/>
    <w:rsid w:val="001E75E7"/>
    <w:rsid w:val="00207F04"/>
    <w:rsid w:val="0021453E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40616C"/>
    <w:rsid w:val="00455E8D"/>
    <w:rsid w:val="00512ACB"/>
    <w:rsid w:val="00531A15"/>
    <w:rsid w:val="005645B0"/>
    <w:rsid w:val="005D6EEE"/>
    <w:rsid w:val="00606D90"/>
    <w:rsid w:val="00691842"/>
    <w:rsid w:val="006E7440"/>
    <w:rsid w:val="00757CB8"/>
    <w:rsid w:val="007A2220"/>
    <w:rsid w:val="007C39F9"/>
    <w:rsid w:val="008306CB"/>
    <w:rsid w:val="00832E8C"/>
    <w:rsid w:val="00901816"/>
    <w:rsid w:val="009738C3"/>
    <w:rsid w:val="009A4C0B"/>
    <w:rsid w:val="009D001C"/>
    <w:rsid w:val="009D7DDA"/>
    <w:rsid w:val="00AC0775"/>
    <w:rsid w:val="00B22726"/>
    <w:rsid w:val="00C6211D"/>
    <w:rsid w:val="00CC3EF5"/>
    <w:rsid w:val="00D101FE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00555-A802-45BD-9E37-40765424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11</cp:revision>
  <cp:lastPrinted>2021-11-16T08:52:00Z</cp:lastPrinted>
  <dcterms:created xsi:type="dcterms:W3CDTF">2022-08-12T05:47:00Z</dcterms:created>
  <dcterms:modified xsi:type="dcterms:W3CDTF">2022-09-30T15:18:00Z</dcterms:modified>
</cp:coreProperties>
</file>